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F542" w14:textId="11F9F385" w:rsidR="005C5AC5" w:rsidRPr="005C5AC5" w:rsidRDefault="005C5AC5" w:rsidP="005C5AC5">
      <w:pPr>
        <w:pStyle w:val="Nincstrkz"/>
      </w:pPr>
    </w:p>
    <w:p w14:paraId="1368F543" w14:textId="5CD565A8" w:rsidR="003F073A" w:rsidRPr="00044D7F" w:rsidRDefault="00BD139E" w:rsidP="003F073A">
      <w:pPr>
        <w:jc w:val="center"/>
        <w:rPr>
          <w:sz w:val="36"/>
          <w:szCs w:val="44"/>
        </w:rPr>
      </w:pPr>
      <w:r>
        <w:rPr>
          <w:noProof/>
          <w:sz w:val="28"/>
          <w:szCs w:val="28"/>
          <w:lang w:eastAsia="hu-HU"/>
        </w:rPr>
        <w:drawing>
          <wp:anchor distT="0" distB="138938" distL="193548" distR="274563" simplePos="0" relativeHeight="251658752" behindDoc="1" locked="0" layoutInCell="0" allowOverlap="1" wp14:anchorId="1368F5AB" wp14:editId="68A084EE">
            <wp:simplePos x="0" y="0"/>
            <wp:positionH relativeFrom="margin">
              <wp:posOffset>512318</wp:posOffset>
            </wp:positionH>
            <wp:positionV relativeFrom="margin">
              <wp:posOffset>583565</wp:posOffset>
            </wp:positionV>
            <wp:extent cx="1003819" cy="793877"/>
            <wp:effectExtent l="114300" t="19050" r="196850" b="158750"/>
            <wp:wrapNone/>
            <wp:docPr id="21" name="WordPictureWatermark10860495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93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59" w:rsidRPr="00044D7F">
        <w:rPr>
          <w:sz w:val="36"/>
          <w:szCs w:val="44"/>
        </w:rPr>
        <w:t>Kedves Szüleink, Tanáraink, Barátaink, Ismerőseink!</w:t>
      </w:r>
    </w:p>
    <w:p w14:paraId="1368F544" w14:textId="01A9C2BD" w:rsidR="004F789F" w:rsidRDefault="00B808C1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vertAlign w:val="superscript"/>
          <w:lang w:eastAsia="hu-HU"/>
        </w:rPr>
        <w:drawing>
          <wp:anchor distT="0" distB="0" distL="114300" distR="114300" simplePos="0" relativeHeight="251657728" behindDoc="1" locked="0" layoutInCell="1" allowOverlap="1" wp14:anchorId="1368F5AC" wp14:editId="55826940">
            <wp:simplePos x="0" y="0"/>
            <wp:positionH relativeFrom="column">
              <wp:posOffset>5196205</wp:posOffset>
            </wp:positionH>
            <wp:positionV relativeFrom="paragraph">
              <wp:posOffset>41275</wp:posOffset>
            </wp:positionV>
            <wp:extent cx="1223645" cy="7017385"/>
            <wp:effectExtent l="0" t="0" r="0" b="0"/>
            <wp:wrapNone/>
            <wp:docPr id="20" name="Kép 20" descr="images_klav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_klavi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8F545" w14:textId="31F4AD06" w:rsidR="00133059" w:rsidRPr="00D57EE8" w:rsidRDefault="00133059" w:rsidP="00B21F7A">
      <w:pPr>
        <w:pStyle w:val="Nincstrkz"/>
        <w:ind w:left="4248" w:firstLine="708"/>
        <w:jc w:val="center"/>
        <w:rPr>
          <w:sz w:val="28"/>
          <w:szCs w:val="28"/>
        </w:rPr>
      </w:pPr>
      <w:r w:rsidRPr="00D57EE8">
        <w:rPr>
          <w:sz w:val="28"/>
          <w:szCs w:val="28"/>
        </w:rPr>
        <w:t>Sok szeretettel várunk mindenkit</w:t>
      </w:r>
    </w:p>
    <w:p w14:paraId="1368F546" w14:textId="0B3FACB5" w:rsidR="00133059" w:rsidRPr="00D57EE8" w:rsidRDefault="00EF3156" w:rsidP="00B21F7A">
      <w:pPr>
        <w:pStyle w:val="Nincstrkz"/>
        <w:ind w:left="4248" w:firstLine="708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február</w:t>
      </w:r>
      <w:proofErr w:type="gramEnd"/>
      <w:r>
        <w:rPr>
          <w:b/>
          <w:sz w:val="28"/>
          <w:szCs w:val="28"/>
        </w:rPr>
        <w:t xml:space="preserve"> 3</w:t>
      </w:r>
      <w:r w:rsidR="00A46F1F">
        <w:rPr>
          <w:b/>
          <w:sz w:val="28"/>
          <w:szCs w:val="28"/>
        </w:rPr>
        <w:t>-á</w:t>
      </w:r>
      <w:r w:rsidR="00133059" w:rsidRPr="00D57EE8">
        <w:rPr>
          <w:b/>
          <w:sz w:val="28"/>
          <w:szCs w:val="28"/>
        </w:rPr>
        <w:t xml:space="preserve">n, </w:t>
      </w:r>
      <w:r>
        <w:rPr>
          <w:b/>
          <w:sz w:val="28"/>
          <w:szCs w:val="28"/>
        </w:rPr>
        <w:t>hétfőn</w:t>
      </w:r>
      <w:r w:rsidR="00F51262">
        <w:rPr>
          <w:b/>
          <w:sz w:val="28"/>
          <w:szCs w:val="28"/>
        </w:rPr>
        <w:t xml:space="preserve"> 17</w:t>
      </w:r>
      <w:r w:rsidR="00BD139E">
        <w:rPr>
          <w:b/>
          <w:sz w:val="28"/>
          <w:szCs w:val="28"/>
        </w:rPr>
        <w:t>:</w:t>
      </w:r>
      <w:r w:rsidR="00A46F1F">
        <w:rPr>
          <w:b/>
          <w:sz w:val="28"/>
          <w:szCs w:val="28"/>
        </w:rPr>
        <w:t>0</w:t>
      </w:r>
      <w:r w:rsidR="00133059" w:rsidRPr="00D57EE8">
        <w:rPr>
          <w:b/>
          <w:sz w:val="28"/>
          <w:szCs w:val="28"/>
        </w:rPr>
        <w:t>0 órakor</w:t>
      </w:r>
    </w:p>
    <w:p w14:paraId="1368F547" w14:textId="355F5E7F" w:rsidR="004F789F" w:rsidRDefault="004F789F" w:rsidP="004F789F">
      <w:pPr>
        <w:pStyle w:val="Nincstrkz"/>
        <w:ind w:left="495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Árpád Fejedelem </w:t>
      </w:r>
      <w:r w:rsidRPr="00D57EE8">
        <w:rPr>
          <w:sz w:val="28"/>
          <w:szCs w:val="28"/>
        </w:rPr>
        <w:t>Általános Iskolában!</w:t>
      </w:r>
    </w:p>
    <w:p w14:paraId="3C7BCC06" w14:textId="4338FB6D" w:rsidR="00425D37" w:rsidRPr="00425D37" w:rsidRDefault="00425D37" w:rsidP="00425D37">
      <w:pPr>
        <w:spacing w:line="360" w:lineRule="auto"/>
        <w:jc w:val="center"/>
        <w:rPr>
          <w:rFonts w:cs="Calibri"/>
          <w:sz w:val="18"/>
          <w:szCs w:val="20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Pr="00A46F1F">
        <w:rPr>
          <w:rFonts w:cs="Calibri"/>
          <w:sz w:val="20"/>
          <w:szCs w:val="20"/>
        </w:rPr>
        <w:t>(</w:t>
      </w:r>
      <w:r w:rsidR="00A46F1F" w:rsidRPr="00A46F1F">
        <w:rPr>
          <w:rFonts w:cs="Calibri"/>
          <w:sz w:val="20"/>
          <w:szCs w:val="20"/>
        </w:rPr>
        <w:t>Anikó utcai épület, 13. tanterem</w:t>
      </w:r>
      <w:r w:rsidRPr="00A46F1F">
        <w:rPr>
          <w:rFonts w:cs="Calibri"/>
          <w:sz w:val="20"/>
          <w:szCs w:val="20"/>
        </w:rPr>
        <w:t>)</w:t>
      </w:r>
    </w:p>
    <w:p w14:paraId="3C5731A1" w14:textId="41C86463" w:rsidR="00B808C1" w:rsidRPr="00BE16A7" w:rsidRDefault="00B808C1" w:rsidP="00425D37">
      <w:pPr>
        <w:rPr>
          <w:sz w:val="16"/>
          <w:szCs w:val="16"/>
          <w:u w:val="single"/>
        </w:rPr>
      </w:pP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60"/>
        <w:gridCol w:w="4631"/>
        <w:gridCol w:w="2852"/>
        <w:gridCol w:w="1486"/>
      </w:tblGrid>
      <w:tr w:rsidR="00A33EA7" w:rsidRPr="00EF3156" w14:paraId="1368F54F" w14:textId="77777777" w:rsidTr="00AE2573">
        <w:tc>
          <w:tcPr>
            <w:tcW w:w="460" w:type="dxa"/>
          </w:tcPr>
          <w:p w14:paraId="1368F54B" w14:textId="77777777" w:rsidR="00A33EA7" w:rsidRPr="00EF3156" w:rsidRDefault="00A33EA7" w:rsidP="005E68F9">
            <w:pPr>
              <w:pStyle w:val="Nincstrkz"/>
              <w:spacing w:line="276" w:lineRule="auto"/>
              <w:rPr>
                <w:sz w:val="24"/>
                <w:szCs w:val="20"/>
              </w:rPr>
            </w:pPr>
          </w:p>
        </w:tc>
        <w:tc>
          <w:tcPr>
            <w:tcW w:w="4631" w:type="dxa"/>
          </w:tcPr>
          <w:p w14:paraId="1368F54C" w14:textId="770416AB" w:rsidR="00B808C1" w:rsidRPr="00EF3156" w:rsidRDefault="00A33EA7" w:rsidP="00B808C1">
            <w:pPr>
              <w:pStyle w:val="Nincstrkz"/>
              <w:spacing w:line="480" w:lineRule="auto"/>
              <w:rPr>
                <w:rFonts w:ascii="Cambria" w:hAnsi="Cambria"/>
                <w:sz w:val="28"/>
                <w:szCs w:val="20"/>
                <w:u w:val="single"/>
              </w:rPr>
            </w:pPr>
            <w:r w:rsidRPr="00EF3156">
              <w:rPr>
                <w:rFonts w:ascii="Cambria" w:hAnsi="Cambria"/>
                <w:sz w:val="28"/>
                <w:szCs w:val="20"/>
                <w:u w:val="single"/>
              </w:rPr>
              <w:t>Műsorunk:</w:t>
            </w:r>
          </w:p>
        </w:tc>
        <w:tc>
          <w:tcPr>
            <w:tcW w:w="2852" w:type="dxa"/>
          </w:tcPr>
          <w:p w14:paraId="1368F54D" w14:textId="77777777" w:rsidR="00A33EA7" w:rsidRPr="00EF3156" w:rsidRDefault="00A33EA7" w:rsidP="005E68F9">
            <w:pPr>
              <w:pStyle w:val="Nincstrkz"/>
              <w:spacing w:line="276" w:lineRule="auto"/>
              <w:rPr>
                <w:rFonts w:ascii="Cambria" w:hAnsi="Cambria"/>
                <w:sz w:val="28"/>
                <w:szCs w:val="20"/>
              </w:rPr>
            </w:pPr>
            <w:r w:rsidRPr="00EF3156">
              <w:rPr>
                <w:rFonts w:ascii="Cambria" w:hAnsi="Cambria"/>
                <w:sz w:val="28"/>
                <w:szCs w:val="20"/>
                <w:u w:val="single"/>
              </w:rPr>
              <w:t>Akik játsszák:</w:t>
            </w:r>
          </w:p>
        </w:tc>
        <w:tc>
          <w:tcPr>
            <w:tcW w:w="1486" w:type="dxa"/>
          </w:tcPr>
          <w:p w14:paraId="1368F54E" w14:textId="77777777" w:rsidR="00A33EA7" w:rsidRPr="00EF3156" w:rsidRDefault="00A33EA7" w:rsidP="005E68F9">
            <w:pPr>
              <w:pStyle w:val="Nincstrkz"/>
              <w:spacing w:line="276" w:lineRule="auto"/>
              <w:rPr>
                <w:rFonts w:ascii="Cambria" w:hAnsi="Cambria"/>
                <w:sz w:val="24"/>
                <w:szCs w:val="20"/>
                <w:u w:val="single"/>
              </w:rPr>
            </w:pPr>
          </w:p>
        </w:tc>
      </w:tr>
      <w:tr w:rsidR="00AE2573" w:rsidRPr="00EF3156" w14:paraId="1368F555" w14:textId="77777777" w:rsidTr="00AE2573">
        <w:tc>
          <w:tcPr>
            <w:tcW w:w="460" w:type="dxa"/>
            <w:vAlign w:val="center"/>
          </w:tcPr>
          <w:p w14:paraId="1368F550" w14:textId="57A0B0A1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74F76B1D" w14:textId="77777777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Hová mégy?</w:t>
            </w:r>
          </w:p>
          <w:p w14:paraId="52D53929" w14:textId="77777777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0"/>
              </w:rPr>
              <w:t>Hej</w:t>
            </w:r>
            <w:proofErr w:type="gramEnd"/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 szénája</w:t>
            </w:r>
          </w:p>
          <w:p w14:paraId="1368F552" w14:textId="58FEBD06" w:rsidR="00AE2573" w:rsidRPr="00EF3156" w:rsidRDefault="00AE2573" w:rsidP="00AE2573">
            <w:pPr>
              <w:pStyle w:val="Nincstrkz"/>
              <w:spacing w:line="360" w:lineRule="auto"/>
              <w:rPr>
                <w:sz w:val="24"/>
                <w:szCs w:val="20"/>
              </w:rPr>
            </w:pPr>
            <w:proofErr w:type="gram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Tél apó</w:t>
            </w:r>
            <w:proofErr w:type="gramEnd"/>
          </w:p>
        </w:tc>
        <w:tc>
          <w:tcPr>
            <w:tcW w:w="2852" w:type="dxa"/>
            <w:vAlign w:val="center"/>
          </w:tcPr>
          <w:p w14:paraId="1368F553" w14:textId="3FA674EF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Balogh Letícia Vanda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486" w:type="dxa"/>
            <w:vAlign w:val="center"/>
          </w:tcPr>
          <w:p w14:paraId="1368F554" w14:textId="6FE0C1EC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zongora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1</w:t>
            </w:r>
          </w:p>
        </w:tc>
      </w:tr>
      <w:tr w:rsidR="00AE2573" w:rsidRPr="00EF3156" w14:paraId="37B3CDA2" w14:textId="77777777" w:rsidTr="00AE2573">
        <w:tc>
          <w:tcPr>
            <w:tcW w:w="460" w:type="dxa"/>
            <w:vAlign w:val="center"/>
          </w:tcPr>
          <w:p w14:paraId="005A14FF" w14:textId="731CF8CA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2D349FBF" w14:textId="77777777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Szelényi: Körhinta</w:t>
            </w:r>
          </w:p>
          <w:p w14:paraId="1AE41B02" w14:textId="56E13EC6" w:rsidR="00AE2573" w:rsidRPr="00EF3156" w:rsidRDefault="00AE2573" w:rsidP="00AE2573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    </w:t>
            </w: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Hove</w:t>
            </w:r>
            <w:proofErr w:type="spellEnd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: Tánc</w:t>
            </w:r>
          </w:p>
        </w:tc>
        <w:tc>
          <w:tcPr>
            <w:tcW w:w="2852" w:type="dxa"/>
            <w:vAlign w:val="center"/>
          </w:tcPr>
          <w:p w14:paraId="3BECE130" w14:textId="1A32215A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Villányi Dorka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486" w:type="dxa"/>
            <w:vAlign w:val="center"/>
          </w:tcPr>
          <w:p w14:paraId="0987BEEA" w14:textId="103630FF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zongora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ek2</w:t>
            </w:r>
          </w:p>
        </w:tc>
      </w:tr>
      <w:tr w:rsidR="00AE2573" w:rsidRPr="00EF3156" w14:paraId="1368F55B" w14:textId="77777777" w:rsidTr="00AE2573">
        <w:tc>
          <w:tcPr>
            <w:tcW w:w="460" w:type="dxa"/>
            <w:vAlign w:val="center"/>
          </w:tcPr>
          <w:p w14:paraId="1368F556" w14:textId="39815199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4B2F8573" w14:textId="77777777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Duncombe</w:t>
            </w:r>
            <w:proofErr w:type="spellEnd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: Trombita menüett</w:t>
            </w:r>
          </w:p>
          <w:p w14:paraId="1368F558" w14:textId="394CA4F0" w:rsidR="00AE2573" w:rsidRPr="00EF3156" w:rsidRDefault="00AE2573" w:rsidP="00AE2573">
            <w:pPr>
              <w:pStyle w:val="Nincstrkz"/>
              <w:spacing w:line="360" w:lineRule="auto"/>
              <w:rPr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   Szőnyi: Mazurka</w:t>
            </w:r>
          </w:p>
        </w:tc>
        <w:tc>
          <w:tcPr>
            <w:tcW w:w="2852" w:type="dxa"/>
            <w:vAlign w:val="center"/>
          </w:tcPr>
          <w:p w14:paraId="1368F559" w14:textId="44A50D96" w:rsidR="00AE2573" w:rsidRPr="00EF3156" w:rsidRDefault="00AE2573" w:rsidP="00AE2573">
            <w:pPr>
              <w:pStyle w:val="Nincstrkz"/>
              <w:rPr>
                <w:rFonts w:cs="Arial"/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Till Milán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486" w:type="dxa"/>
            <w:vAlign w:val="center"/>
          </w:tcPr>
          <w:p w14:paraId="1368F55A" w14:textId="0B071D85" w:rsidR="00AE2573" w:rsidRPr="00EF3156" w:rsidRDefault="00AE2573" w:rsidP="00AE2573">
            <w:pPr>
              <w:pStyle w:val="Nincstrkz"/>
              <w:rPr>
                <w:rFonts w:cs="Arial"/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zongora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2</w:t>
            </w:r>
          </w:p>
        </w:tc>
      </w:tr>
      <w:tr w:rsidR="00AE2573" w:rsidRPr="00EF3156" w14:paraId="1368F561" w14:textId="77777777" w:rsidTr="00AE2573">
        <w:tc>
          <w:tcPr>
            <w:tcW w:w="460" w:type="dxa"/>
            <w:vAlign w:val="center"/>
          </w:tcPr>
          <w:p w14:paraId="1368F55C" w14:textId="31243579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2B042B9E" w14:textId="77777777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W.</w:t>
            </w:r>
            <w:proofErr w:type="gram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A</w:t>
            </w:r>
            <w:proofErr w:type="gramEnd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. Mozart: C-dúr </w:t>
            </w: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musette</w:t>
            </w:r>
            <w:proofErr w:type="spellEnd"/>
          </w:p>
          <w:p w14:paraId="1368F55E" w14:textId="3B80E334" w:rsidR="00AE2573" w:rsidRPr="00EF3156" w:rsidRDefault="00AE2573" w:rsidP="00AE2573">
            <w:pPr>
              <w:pStyle w:val="Nincstrkz"/>
              <w:spacing w:line="360" w:lineRule="auto"/>
              <w:rPr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    Régi francia dal</w:t>
            </w:r>
          </w:p>
        </w:tc>
        <w:tc>
          <w:tcPr>
            <w:tcW w:w="2852" w:type="dxa"/>
            <w:vAlign w:val="center"/>
          </w:tcPr>
          <w:p w14:paraId="1368F55F" w14:textId="512D920F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Tornai Bianka Amarilla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486" w:type="dxa"/>
            <w:vAlign w:val="center"/>
          </w:tcPr>
          <w:p w14:paraId="1368F560" w14:textId="5C491BCB" w:rsidR="00AE2573" w:rsidRPr="00EF3156" w:rsidRDefault="00AE2573" w:rsidP="00AE2573">
            <w:pPr>
              <w:pStyle w:val="Nincstrkz"/>
              <w:rPr>
                <w:rFonts w:cs="Arial"/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zongora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2</w:t>
            </w:r>
          </w:p>
        </w:tc>
      </w:tr>
      <w:tr w:rsidR="00AE2573" w:rsidRPr="00EF3156" w14:paraId="1368F567" w14:textId="77777777" w:rsidTr="00AE2573">
        <w:tc>
          <w:tcPr>
            <w:tcW w:w="460" w:type="dxa"/>
            <w:vAlign w:val="center"/>
          </w:tcPr>
          <w:p w14:paraId="1368F562" w14:textId="55242318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7BBC2C7C" w14:textId="77777777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Cimarosa: Szonatina</w:t>
            </w:r>
          </w:p>
          <w:p w14:paraId="1368F564" w14:textId="33AE6C06" w:rsidR="00AE2573" w:rsidRPr="00EF3156" w:rsidRDefault="00AE2573" w:rsidP="00AE2573">
            <w:pPr>
              <w:pStyle w:val="Nincstrkz"/>
              <w:spacing w:line="360" w:lineRule="auto"/>
              <w:rPr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   </w:t>
            </w: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Burgmüller</w:t>
            </w:r>
            <w:proofErr w:type="spellEnd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: Reggeli harangszó</w:t>
            </w:r>
          </w:p>
        </w:tc>
        <w:tc>
          <w:tcPr>
            <w:tcW w:w="2852" w:type="dxa"/>
            <w:vAlign w:val="center"/>
          </w:tcPr>
          <w:p w14:paraId="1368F565" w14:textId="0B5B67D9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Villányi Kata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486" w:type="dxa"/>
            <w:vAlign w:val="center"/>
          </w:tcPr>
          <w:p w14:paraId="1368F566" w14:textId="4CABA328" w:rsidR="00AE2573" w:rsidRPr="00EF3156" w:rsidRDefault="00AE2573" w:rsidP="00AE2573">
            <w:pPr>
              <w:pStyle w:val="Nincstrkz"/>
              <w:rPr>
                <w:rFonts w:cs="Arial"/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zongora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3</w:t>
            </w:r>
          </w:p>
        </w:tc>
      </w:tr>
      <w:tr w:rsidR="00AE2573" w:rsidRPr="00EF3156" w14:paraId="1368F56D" w14:textId="77777777" w:rsidTr="00AE2573">
        <w:tc>
          <w:tcPr>
            <w:tcW w:w="460" w:type="dxa"/>
            <w:vAlign w:val="center"/>
          </w:tcPr>
          <w:p w14:paraId="1368F568" w14:textId="66633C23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BCD5715" w14:textId="77777777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L. Mozart: d-moll menüett</w:t>
            </w:r>
          </w:p>
          <w:p w14:paraId="1368F56A" w14:textId="320B21D7" w:rsidR="00AE2573" w:rsidRPr="00EF3156" w:rsidRDefault="00AE2573" w:rsidP="00AE2573">
            <w:pPr>
              <w:pStyle w:val="Nincstrkz"/>
              <w:spacing w:line="360" w:lineRule="auto"/>
              <w:rPr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    </w:t>
            </w: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Neefe</w:t>
            </w:r>
            <w:proofErr w:type="spellEnd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: Allegretto</w:t>
            </w:r>
          </w:p>
        </w:tc>
        <w:tc>
          <w:tcPr>
            <w:tcW w:w="2852" w:type="dxa"/>
            <w:vAlign w:val="center"/>
          </w:tcPr>
          <w:p w14:paraId="1368F56B" w14:textId="497ACA52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Domján Botond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486" w:type="dxa"/>
            <w:vAlign w:val="center"/>
          </w:tcPr>
          <w:p w14:paraId="1368F56C" w14:textId="06B08E66" w:rsidR="00AE2573" w:rsidRPr="00EF3156" w:rsidRDefault="00AE2573" w:rsidP="00AE2573">
            <w:pPr>
              <w:pStyle w:val="Nincstrkz"/>
              <w:rPr>
                <w:rFonts w:cs="Arial"/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zongora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4</w:t>
            </w:r>
          </w:p>
        </w:tc>
      </w:tr>
      <w:tr w:rsidR="00AE2573" w:rsidRPr="00EF3156" w14:paraId="1368F572" w14:textId="77777777" w:rsidTr="00AE2573">
        <w:tc>
          <w:tcPr>
            <w:tcW w:w="460" w:type="dxa"/>
            <w:vAlign w:val="center"/>
          </w:tcPr>
          <w:p w14:paraId="1368F56E" w14:textId="0807048D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3E539408" w14:textId="20C4A4B7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0"/>
              </w:rPr>
              <w:t>Burgmüller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: </w:t>
            </w:r>
          </w:p>
          <w:p w14:paraId="1368F56F" w14:textId="6E543690" w:rsidR="00AE2573" w:rsidRPr="00EF3156" w:rsidRDefault="00AE2573" w:rsidP="00AE2573">
            <w:pPr>
              <w:pStyle w:val="Nincstrkz"/>
              <w:spacing w:line="360" w:lineRule="auto"/>
              <w:rPr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   </w:t>
            </w: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Majkapar</w:t>
            </w:r>
            <w:proofErr w:type="spellEnd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: Keringő</w:t>
            </w:r>
          </w:p>
        </w:tc>
        <w:tc>
          <w:tcPr>
            <w:tcW w:w="2852" w:type="dxa"/>
            <w:vAlign w:val="center"/>
          </w:tcPr>
          <w:p w14:paraId="1368F570" w14:textId="11994779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Maróti Márk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486" w:type="dxa"/>
            <w:vAlign w:val="center"/>
          </w:tcPr>
          <w:p w14:paraId="1368F571" w14:textId="40579C50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zongora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5</w:t>
            </w:r>
          </w:p>
        </w:tc>
      </w:tr>
      <w:tr w:rsidR="00AE2573" w:rsidRPr="00EF3156" w14:paraId="1368F577" w14:textId="77777777" w:rsidTr="00AE2573">
        <w:tc>
          <w:tcPr>
            <w:tcW w:w="460" w:type="dxa"/>
            <w:vAlign w:val="center"/>
          </w:tcPr>
          <w:p w14:paraId="1368F573" w14:textId="1046560A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74" w14:textId="7C147B1B" w:rsidR="00AE2573" w:rsidRPr="00EF3156" w:rsidRDefault="00AE2573" w:rsidP="00AE2573">
            <w:pPr>
              <w:pStyle w:val="Nincstrkz"/>
              <w:spacing w:line="360" w:lineRule="auto"/>
              <w:rPr>
                <w:sz w:val="24"/>
                <w:szCs w:val="20"/>
              </w:rPr>
            </w:pP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My</w:t>
            </w:r>
            <w:proofErr w:type="spellEnd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</w:t>
            </w: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Favorite</w:t>
            </w:r>
            <w:proofErr w:type="spellEnd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</w:t>
            </w: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Things</w:t>
            </w:r>
            <w:proofErr w:type="spellEnd"/>
          </w:p>
        </w:tc>
        <w:tc>
          <w:tcPr>
            <w:tcW w:w="2852" w:type="dxa"/>
            <w:vAlign w:val="center"/>
          </w:tcPr>
          <w:p w14:paraId="1368F575" w14:textId="38C3B70A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Móninger</w:t>
            </w:r>
            <w:proofErr w:type="spellEnd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Tamás Dominik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14:paraId="1368F576" w14:textId="4751DAC4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szintetizátor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6</w:t>
            </w:r>
          </w:p>
        </w:tc>
      </w:tr>
      <w:tr w:rsidR="00AE2573" w:rsidRPr="00EF3156" w14:paraId="1368F57C" w14:textId="77777777" w:rsidTr="00AE2573">
        <w:tc>
          <w:tcPr>
            <w:tcW w:w="460" w:type="dxa"/>
            <w:vAlign w:val="center"/>
          </w:tcPr>
          <w:p w14:paraId="1368F578" w14:textId="755F75AD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368F579" w14:textId="2A426CC4" w:rsidR="00AE2573" w:rsidRPr="00EF3156" w:rsidRDefault="00AE2573" w:rsidP="00AE2573">
            <w:pPr>
              <w:pStyle w:val="Nincstrkz"/>
              <w:spacing w:line="360" w:lineRule="auto"/>
              <w:rPr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L. van Beethoven: Für </w:t>
            </w: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Elise</w:t>
            </w:r>
            <w:proofErr w:type="spellEnd"/>
          </w:p>
        </w:tc>
        <w:tc>
          <w:tcPr>
            <w:tcW w:w="2852" w:type="dxa"/>
            <w:vAlign w:val="center"/>
          </w:tcPr>
          <w:p w14:paraId="1368F57A" w14:textId="515373B1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Fülöp Armand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486" w:type="dxa"/>
            <w:vAlign w:val="center"/>
          </w:tcPr>
          <w:p w14:paraId="1368F57B" w14:textId="098A3B00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zongora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7</w:t>
            </w:r>
          </w:p>
        </w:tc>
      </w:tr>
      <w:tr w:rsidR="00AE2573" w:rsidRPr="00EF3156" w14:paraId="1368F582" w14:textId="77777777" w:rsidTr="00AE2573">
        <w:tc>
          <w:tcPr>
            <w:tcW w:w="460" w:type="dxa"/>
            <w:vAlign w:val="center"/>
          </w:tcPr>
          <w:p w14:paraId="1368F57D" w14:textId="2AF14344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14:paraId="17061F7B" w14:textId="77777777" w:rsidR="00AE2573" w:rsidRPr="00EF3156" w:rsidRDefault="00AE2573" w:rsidP="00AE2573">
            <w:pPr>
              <w:pStyle w:val="Nincstrkz"/>
              <w:rPr>
                <w:rFonts w:asciiTheme="majorHAnsi" w:hAnsiTheme="majorHAnsi" w:cstheme="majorHAnsi"/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Chopin: </w:t>
            </w:r>
            <w:proofErr w:type="gram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h-moll keringő</w:t>
            </w:r>
            <w:proofErr w:type="gramEnd"/>
          </w:p>
          <w:p w14:paraId="1368F57F" w14:textId="681CE031" w:rsidR="00AE2573" w:rsidRPr="00EF3156" w:rsidRDefault="00AE2573" w:rsidP="00740E34">
            <w:pPr>
              <w:pStyle w:val="Nincstrkz"/>
              <w:spacing w:line="360" w:lineRule="auto"/>
              <w:rPr>
                <w:sz w:val="24"/>
                <w:szCs w:val="20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    </w:t>
            </w:r>
            <w:r w:rsidR="00740E34">
              <w:rPr>
                <w:rFonts w:asciiTheme="majorHAnsi" w:hAnsiTheme="majorHAnsi" w:cstheme="majorHAnsi"/>
                <w:sz w:val="24"/>
                <w:szCs w:val="20"/>
              </w:rPr>
              <w:t>Szokolay: Ostinato</w:t>
            </w:r>
            <w:bookmarkStart w:id="0" w:name="_GoBack"/>
            <w:bookmarkEnd w:id="0"/>
          </w:p>
        </w:tc>
        <w:tc>
          <w:tcPr>
            <w:tcW w:w="2852" w:type="dxa"/>
            <w:vAlign w:val="center"/>
          </w:tcPr>
          <w:p w14:paraId="1368F580" w14:textId="511F2509" w:rsidR="00AE2573" w:rsidRPr="00EF3156" w:rsidRDefault="00AE2573" w:rsidP="00AE2573">
            <w:pPr>
              <w:pStyle w:val="Nincstrkz"/>
              <w:rPr>
                <w:rFonts w:cs="Arial"/>
                <w:sz w:val="24"/>
                <w:szCs w:val="20"/>
                <w:vertAlign w:val="superscript"/>
              </w:rPr>
            </w:pPr>
            <w:proofErr w:type="spellStart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Bozsits</w:t>
            </w:r>
            <w:proofErr w:type="spellEnd"/>
            <w:r w:rsidRPr="00EF3156">
              <w:rPr>
                <w:rFonts w:asciiTheme="majorHAnsi" w:hAnsiTheme="majorHAnsi" w:cstheme="majorHAnsi"/>
                <w:sz w:val="24"/>
                <w:szCs w:val="20"/>
              </w:rPr>
              <w:t xml:space="preserve"> Virág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486" w:type="dxa"/>
            <w:vAlign w:val="center"/>
          </w:tcPr>
          <w:p w14:paraId="1368F581" w14:textId="32DCAFE0" w:rsidR="00AE2573" w:rsidRPr="00EF3156" w:rsidRDefault="00AE2573" w:rsidP="00AE2573">
            <w:pPr>
              <w:pStyle w:val="Nincstrkz"/>
              <w:rPr>
                <w:sz w:val="24"/>
                <w:szCs w:val="20"/>
                <w:vertAlign w:val="superscript"/>
              </w:rPr>
            </w:pPr>
            <w:r w:rsidRPr="00EF3156">
              <w:rPr>
                <w:rFonts w:asciiTheme="majorHAnsi" w:hAnsiTheme="majorHAnsi" w:cstheme="majorHAnsi"/>
                <w:sz w:val="24"/>
                <w:szCs w:val="20"/>
              </w:rPr>
              <w:t>zongora</w:t>
            </w:r>
            <w:r w:rsidRPr="00EF3156">
              <w:rPr>
                <w:rFonts w:asciiTheme="majorHAnsi" w:hAnsiTheme="majorHAnsi" w:cstheme="majorHAnsi"/>
                <w:sz w:val="24"/>
                <w:szCs w:val="20"/>
                <w:vertAlign w:val="superscript"/>
              </w:rPr>
              <w:t>4</w:t>
            </w:r>
          </w:p>
        </w:tc>
      </w:tr>
    </w:tbl>
    <w:p w14:paraId="1368F598" w14:textId="77777777" w:rsidR="00F567E8" w:rsidRDefault="00F567E8" w:rsidP="00F567E8">
      <w:pPr>
        <w:rPr>
          <w:rFonts w:ascii="Agency FB" w:hAnsi="Agency FB"/>
          <w:sz w:val="32"/>
          <w:szCs w:val="32"/>
        </w:rPr>
      </w:pPr>
    </w:p>
    <w:p w14:paraId="1368F599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A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B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C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D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E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F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0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1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2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3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4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5" w14:textId="77777777" w:rsidR="005E68F9" w:rsidRDefault="005E68F9" w:rsidP="005E68F9">
      <w:pPr>
        <w:pStyle w:val="Nincstrkz"/>
        <w:jc w:val="center"/>
        <w:rPr>
          <w:i/>
        </w:rPr>
      </w:pPr>
    </w:p>
    <w:p w14:paraId="1368F5A6" w14:textId="77777777" w:rsidR="004F789F" w:rsidRDefault="004F789F" w:rsidP="005E68F9">
      <w:pPr>
        <w:pStyle w:val="Nincstrkz"/>
        <w:jc w:val="center"/>
        <w:rPr>
          <w:i/>
        </w:rPr>
      </w:pPr>
    </w:p>
    <w:p w14:paraId="1368F5A7" w14:textId="77777777" w:rsidR="00296508" w:rsidRDefault="00296508" w:rsidP="005E68F9">
      <w:pPr>
        <w:pStyle w:val="Nincstrkz"/>
        <w:jc w:val="center"/>
        <w:rPr>
          <w:i/>
        </w:rPr>
      </w:pPr>
    </w:p>
    <w:p w14:paraId="0621EA55" w14:textId="77777777" w:rsidR="00330D8D" w:rsidRDefault="00330D8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1368F5A8" w14:textId="77777777" w:rsidR="00D241B4" w:rsidRPr="00EF3156" w:rsidRDefault="00D241B4" w:rsidP="00D241B4">
      <w:pPr>
        <w:pStyle w:val="Nincstrkz"/>
        <w:ind w:left="708" w:firstLine="708"/>
        <w:rPr>
          <w:rFonts w:ascii="Calibri Light" w:hAnsi="Calibri Light"/>
          <w:i/>
          <w:sz w:val="24"/>
          <w:szCs w:val="20"/>
        </w:rPr>
      </w:pPr>
      <w:r w:rsidRPr="00EF3156">
        <w:rPr>
          <w:rFonts w:ascii="Calibri Light" w:hAnsi="Calibri Light"/>
          <w:i/>
          <w:sz w:val="24"/>
          <w:szCs w:val="20"/>
        </w:rPr>
        <w:t xml:space="preserve">Aki segített a művek megtanulásában: </w:t>
      </w:r>
    </w:p>
    <w:p w14:paraId="1368F5A9" w14:textId="77777777" w:rsidR="00030D36" w:rsidRPr="00EF3156" w:rsidRDefault="004F789F" w:rsidP="00592F04">
      <w:pPr>
        <w:pStyle w:val="Nincstrkz"/>
        <w:spacing w:line="360" w:lineRule="auto"/>
        <w:ind w:left="4248"/>
        <w:rPr>
          <w:rFonts w:ascii="Calibri Light" w:hAnsi="Calibri Light"/>
          <w:i/>
          <w:sz w:val="24"/>
          <w:vertAlign w:val="superscript"/>
        </w:rPr>
      </w:pPr>
      <w:r w:rsidRPr="00EF3156">
        <w:rPr>
          <w:rFonts w:ascii="Calibri Light" w:hAnsi="Calibri Light"/>
          <w:i/>
          <w:sz w:val="24"/>
        </w:rPr>
        <w:t>Iván Katalin</w:t>
      </w:r>
      <w:r w:rsidRPr="00EF3156">
        <w:rPr>
          <w:rFonts w:ascii="Calibri Light" w:hAnsi="Calibri Light"/>
          <w:i/>
          <w:sz w:val="24"/>
          <w:vertAlign w:val="superscript"/>
        </w:rPr>
        <w:t>1</w:t>
      </w:r>
      <w:r w:rsidRPr="00EF3156">
        <w:rPr>
          <w:rFonts w:ascii="Calibri Light" w:hAnsi="Calibri Light"/>
          <w:i/>
          <w:sz w:val="24"/>
        </w:rPr>
        <w:t>, Sánta Albert</w:t>
      </w:r>
      <w:r w:rsidRPr="00EF3156">
        <w:rPr>
          <w:rFonts w:ascii="Calibri Light" w:hAnsi="Calibri Light"/>
          <w:i/>
          <w:sz w:val="24"/>
          <w:vertAlign w:val="superscript"/>
        </w:rPr>
        <w:t>2</w:t>
      </w:r>
    </w:p>
    <w:sectPr w:rsidR="00030D36" w:rsidRPr="00EF3156" w:rsidSect="003F073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6960" w14:textId="77777777" w:rsidR="00F16815" w:rsidRDefault="00F16815" w:rsidP="005C5AC5">
      <w:pPr>
        <w:spacing w:after="0" w:line="240" w:lineRule="auto"/>
      </w:pPr>
      <w:r>
        <w:separator/>
      </w:r>
    </w:p>
  </w:endnote>
  <w:endnote w:type="continuationSeparator" w:id="0">
    <w:p w14:paraId="25AF8A8F" w14:textId="77777777" w:rsidR="00F16815" w:rsidRDefault="00F16815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2115" w14:textId="77777777" w:rsidR="00F16815" w:rsidRDefault="00F16815" w:rsidP="005C5AC5">
      <w:pPr>
        <w:spacing w:after="0" w:line="240" w:lineRule="auto"/>
      </w:pPr>
      <w:r>
        <w:separator/>
      </w:r>
    </w:p>
  </w:footnote>
  <w:footnote w:type="continuationSeparator" w:id="0">
    <w:p w14:paraId="537EA6EB" w14:textId="77777777" w:rsidR="00F16815" w:rsidRDefault="00F16815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F5B1" w14:textId="2D216B6D" w:rsidR="005C5AC5" w:rsidRDefault="005C5AC5" w:rsidP="00F75E24">
    <w:pPr>
      <w:pStyle w:val="lfej"/>
      <w:rPr>
        <w:szCs w:val="36"/>
      </w:rPr>
    </w:pPr>
  </w:p>
  <w:p w14:paraId="1368F5B2" w14:textId="762307C4" w:rsidR="00F75E24" w:rsidRDefault="008A440C" w:rsidP="00F75E24">
    <w:pPr>
      <w:pStyle w:val="lfej"/>
      <w:rPr>
        <w:szCs w:val="3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9874" wp14:editId="38EDDBDF">
              <wp:simplePos x="0" y="0"/>
              <wp:positionH relativeFrom="margin">
                <wp:align>center</wp:align>
              </wp:positionH>
              <wp:positionV relativeFrom="paragraph">
                <wp:posOffset>163195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BC339" w14:textId="375E86B2" w:rsidR="00B808C1" w:rsidRPr="008A440C" w:rsidRDefault="00B808C1" w:rsidP="00B808C1">
                          <w:pPr>
                            <w:pStyle w:val="lfej"/>
                            <w:jc w:val="center"/>
                            <w:rPr>
                              <w:color w:val="808080" w:themeColor="background1" w:themeShade="80"/>
                              <w:sz w:val="52"/>
                              <w:szCs w:val="72"/>
                              <w14:shadow w14:blurRad="75057" w14:dist="38100" w14:dir="5400000" w14:sx="100000" w14:sy="-20000" w14:kx="0" w14:ky="0" w14:algn="b">
                                <w14:srgbClr w14:val="000000">
                                  <w14:alpha w14:val="75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57150" w14:h="38100" w14:prst="hardEdge"/>
                              </w14:props3d>
                            </w:rPr>
                          </w:pPr>
                          <w:r w:rsidRPr="008A440C">
                            <w:rPr>
                              <w:color w:val="808080" w:themeColor="background1" w:themeShade="80"/>
                              <w:sz w:val="52"/>
                              <w:szCs w:val="72"/>
                              <w14:shadow w14:blurRad="75057" w14:dist="38100" w14:dir="5400000" w14:sx="100000" w14:sy="-20000" w14:kx="0" w14:ky="0" w14:algn="b">
                                <w14:srgbClr w14:val="000000">
                                  <w14:alpha w14:val="75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57150" w14:h="38100" w14:prst="hardEdge"/>
                              </w14:props3d>
                            </w:rPr>
                            <w:t>Kontrasztok Alapfokú Művészeti Iskola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ctr" anchorCtr="0" forceAA="0" compatLnSpc="1">
                      <a:prstTxWarp prst="textArchUp">
                        <a:avLst/>
                      </a:prstTxWarp>
                      <a:sp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57150" h="38100" prst="hardEdge"/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378C9874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12.8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" filled="f" stroked="f">
              <v:textbox style="mso-fit-shape-to-text:t">
                <w:txbxContent>
                  <w:p w14:paraId="11DBC339" w14:textId="375E86B2" w:rsidR="00B808C1" w:rsidRPr="008A440C" w:rsidRDefault="00B808C1" w:rsidP="00B808C1">
                    <w:pPr>
                      <w:pStyle w:val="lfej"/>
                      <w:jc w:val="center"/>
                      <w:rPr>
                        <w:color w:val="808080" w:themeColor="background1" w:themeShade="80"/>
                        <w:sz w:val="52"/>
                        <w:szCs w:val="72"/>
                        <w14:shadow w14:blurRad="75057" w14:dist="38100" w14:dir="5400000" w14:sx="100000" w14:sy="-20000" w14:kx="0" w14:ky="0" w14:algn="b">
                          <w14:srgbClr w14:val="000000">
                            <w14:alpha w14:val="75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57150" w14:h="38100" w14:prst="hardEdge"/>
                        </w14:props3d>
                      </w:rPr>
                    </w:pPr>
                    <w:r w:rsidRPr="008A440C">
                      <w:rPr>
                        <w:color w:val="808080" w:themeColor="background1" w:themeShade="80"/>
                        <w:sz w:val="52"/>
                        <w:szCs w:val="72"/>
                        <w14:shadow w14:blurRad="75057" w14:dist="38100" w14:dir="5400000" w14:sx="100000" w14:sy="-20000" w14:kx="0" w14:ky="0" w14:algn="b">
                          <w14:srgbClr w14:val="000000">
                            <w14:alpha w14:val="75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57150" w14:h="38100" w14:prst="hardEdge"/>
                        </w14:props3d>
                      </w:rPr>
                      <w:t>Kontrasztok Alapfokú Művészeti Iskola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68F5B3" w14:textId="0F0B3233" w:rsidR="00F75E24" w:rsidRPr="007E57E3" w:rsidRDefault="00D241B4" w:rsidP="0088529D">
    <w:pPr>
      <w:pStyle w:val="lfej"/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  <w:p w14:paraId="1368F5B4" w14:textId="77777777" w:rsidR="00F75E24" w:rsidRDefault="00F75E24" w:rsidP="00F75E24">
    <w:pPr>
      <w:pStyle w:val="lfej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9"/>
    <w:rsid w:val="000012EE"/>
    <w:rsid w:val="00030D36"/>
    <w:rsid w:val="00041D50"/>
    <w:rsid w:val="00044D7F"/>
    <w:rsid w:val="00053BC3"/>
    <w:rsid w:val="00066196"/>
    <w:rsid w:val="000759D4"/>
    <w:rsid w:val="00077273"/>
    <w:rsid w:val="000A17FF"/>
    <w:rsid w:val="000A28B9"/>
    <w:rsid w:val="001067F2"/>
    <w:rsid w:val="00110FC9"/>
    <w:rsid w:val="00120A67"/>
    <w:rsid w:val="00127ED7"/>
    <w:rsid w:val="00133059"/>
    <w:rsid w:val="00136D0F"/>
    <w:rsid w:val="00146C35"/>
    <w:rsid w:val="001471C9"/>
    <w:rsid w:val="00156D80"/>
    <w:rsid w:val="0015705C"/>
    <w:rsid w:val="00163363"/>
    <w:rsid w:val="00174A66"/>
    <w:rsid w:val="00181235"/>
    <w:rsid w:val="001908C8"/>
    <w:rsid w:val="001E2D86"/>
    <w:rsid w:val="001E537D"/>
    <w:rsid w:val="001E744B"/>
    <w:rsid w:val="00235CD5"/>
    <w:rsid w:val="00273ED1"/>
    <w:rsid w:val="00296508"/>
    <w:rsid w:val="002B5878"/>
    <w:rsid w:val="002F70C3"/>
    <w:rsid w:val="00330D8D"/>
    <w:rsid w:val="00341B7B"/>
    <w:rsid w:val="00357577"/>
    <w:rsid w:val="00366E6F"/>
    <w:rsid w:val="003B029A"/>
    <w:rsid w:val="003D4A33"/>
    <w:rsid w:val="003E380B"/>
    <w:rsid w:val="003F073A"/>
    <w:rsid w:val="00413D4D"/>
    <w:rsid w:val="00425D37"/>
    <w:rsid w:val="00433C18"/>
    <w:rsid w:val="004B338F"/>
    <w:rsid w:val="004B733C"/>
    <w:rsid w:val="004F789F"/>
    <w:rsid w:val="00501B5A"/>
    <w:rsid w:val="00507253"/>
    <w:rsid w:val="00525807"/>
    <w:rsid w:val="00554545"/>
    <w:rsid w:val="00584E3D"/>
    <w:rsid w:val="00586A0D"/>
    <w:rsid w:val="005902CA"/>
    <w:rsid w:val="00592F04"/>
    <w:rsid w:val="005B53CA"/>
    <w:rsid w:val="005C5AC5"/>
    <w:rsid w:val="005E68F9"/>
    <w:rsid w:val="005F0E72"/>
    <w:rsid w:val="005F4BEF"/>
    <w:rsid w:val="005F6E80"/>
    <w:rsid w:val="006320D9"/>
    <w:rsid w:val="006321C0"/>
    <w:rsid w:val="00635270"/>
    <w:rsid w:val="00667385"/>
    <w:rsid w:val="006A5931"/>
    <w:rsid w:val="006C5A9A"/>
    <w:rsid w:val="006F41E8"/>
    <w:rsid w:val="007273B7"/>
    <w:rsid w:val="00740E34"/>
    <w:rsid w:val="007624E3"/>
    <w:rsid w:val="0076676A"/>
    <w:rsid w:val="00775AC9"/>
    <w:rsid w:val="0078299D"/>
    <w:rsid w:val="00785A19"/>
    <w:rsid w:val="007949AF"/>
    <w:rsid w:val="007A19B8"/>
    <w:rsid w:val="007A774D"/>
    <w:rsid w:val="007C5F04"/>
    <w:rsid w:val="007E57E3"/>
    <w:rsid w:val="00810D8C"/>
    <w:rsid w:val="0082429F"/>
    <w:rsid w:val="00825645"/>
    <w:rsid w:val="00827175"/>
    <w:rsid w:val="00846D17"/>
    <w:rsid w:val="0088529D"/>
    <w:rsid w:val="00891369"/>
    <w:rsid w:val="008A440C"/>
    <w:rsid w:val="008A485F"/>
    <w:rsid w:val="008B358D"/>
    <w:rsid w:val="008E4666"/>
    <w:rsid w:val="0091485C"/>
    <w:rsid w:val="009341A4"/>
    <w:rsid w:val="00943437"/>
    <w:rsid w:val="0094771B"/>
    <w:rsid w:val="00951FF3"/>
    <w:rsid w:val="00983C69"/>
    <w:rsid w:val="00A007E8"/>
    <w:rsid w:val="00A33EA7"/>
    <w:rsid w:val="00A46F1F"/>
    <w:rsid w:val="00A7230E"/>
    <w:rsid w:val="00AE24B9"/>
    <w:rsid w:val="00AE2573"/>
    <w:rsid w:val="00B03F2E"/>
    <w:rsid w:val="00B21F7A"/>
    <w:rsid w:val="00B33C79"/>
    <w:rsid w:val="00B56941"/>
    <w:rsid w:val="00B808C1"/>
    <w:rsid w:val="00B92C64"/>
    <w:rsid w:val="00BA0761"/>
    <w:rsid w:val="00BA2060"/>
    <w:rsid w:val="00BC6160"/>
    <w:rsid w:val="00BC76A3"/>
    <w:rsid w:val="00BD139E"/>
    <w:rsid w:val="00BD531A"/>
    <w:rsid w:val="00BF2816"/>
    <w:rsid w:val="00C14787"/>
    <w:rsid w:val="00C15926"/>
    <w:rsid w:val="00C23DDE"/>
    <w:rsid w:val="00C25B6A"/>
    <w:rsid w:val="00C46F74"/>
    <w:rsid w:val="00CA6B1E"/>
    <w:rsid w:val="00CA72A0"/>
    <w:rsid w:val="00CD4E8A"/>
    <w:rsid w:val="00D15A53"/>
    <w:rsid w:val="00D207C5"/>
    <w:rsid w:val="00D207EC"/>
    <w:rsid w:val="00D2178F"/>
    <w:rsid w:val="00D241B4"/>
    <w:rsid w:val="00D30CD2"/>
    <w:rsid w:val="00D57EE8"/>
    <w:rsid w:val="00D665D4"/>
    <w:rsid w:val="00DC03B1"/>
    <w:rsid w:val="00DE006F"/>
    <w:rsid w:val="00DE332D"/>
    <w:rsid w:val="00DF0BE8"/>
    <w:rsid w:val="00DF2613"/>
    <w:rsid w:val="00E210AE"/>
    <w:rsid w:val="00E253CF"/>
    <w:rsid w:val="00E41837"/>
    <w:rsid w:val="00E736C3"/>
    <w:rsid w:val="00E941EC"/>
    <w:rsid w:val="00EB3665"/>
    <w:rsid w:val="00EC4011"/>
    <w:rsid w:val="00EC58AA"/>
    <w:rsid w:val="00ED5573"/>
    <w:rsid w:val="00EF0781"/>
    <w:rsid w:val="00EF3156"/>
    <w:rsid w:val="00F16815"/>
    <w:rsid w:val="00F31704"/>
    <w:rsid w:val="00F366F3"/>
    <w:rsid w:val="00F51262"/>
    <w:rsid w:val="00F567E8"/>
    <w:rsid w:val="00F75E24"/>
    <w:rsid w:val="00F80C29"/>
    <w:rsid w:val="00F835BF"/>
    <w:rsid w:val="00FB00CF"/>
    <w:rsid w:val="00FB6AE6"/>
    <w:rsid w:val="00FD3120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8F542"/>
  <w15:chartTrackingRefBased/>
  <w15:docId w15:val="{32DEE4B0-FFC6-4CB9-8E9D-EA1037E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425D3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D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83F9-B37F-41C6-A6F5-D4B76AAC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Kéri Gerzson</cp:lastModifiedBy>
  <cp:revision>7</cp:revision>
  <cp:lastPrinted>2018-01-28T10:20:00Z</cp:lastPrinted>
  <dcterms:created xsi:type="dcterms:W3CDTF">2019-01-29T18:09:00Z</dcterms:created>
  <dcterms:modified xsi:type="dcterms:W3CDTF">2020-01-30T07:18:00Z</dcterms:modified>
</cp:coreProperties>
</file>